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8</w:t>
      </w:r>
      <w:bookmarkEnd w:id="0"/>
      <w:r>
        <w:rPr>
          <w:b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公共管理案例大赛</w:t>
      </w:r>
      <w:r>
        <w:rPr>
          <w:rFonts w:hint="eastAsia"/>
          <w:b/>
          <w:sz w:val="28"/>
          <w:szCs w:val="28"/>
          <w:lang w:eastAsia="zh-Hans"/>
        </w:rPr>
        <w:t>案例</w:t>
      </w:r>
      <w:r>
        <w:rPr>
          <w:rFonts w:hint="eastAsia"/>
          <w:b/>
          <w:sz w:val="28"/>
          <w:szCs w:val="28"/>
          <w:lang w:val="en-US" w:eastAsia="zh-Hans"/>
        </w:rPr>
        <w:t>文本</w:t>
      </w:r>
      <w:r>
        <w:rPr>
          <w:b/>
          <w:sz w:val="28"/>
          <w:szCs w:val="28"/>
        </w:rPr>
        <w:t>评分细则</w:t>
      </w:r>
    </w:p>
    <w:p>
      <w:pPr>
        <w:widowControl/>
        <w:jc w:val="left"/>
        <w:rPr>
          <w:rFonts w:ascii="华文仿宋" w:hAnsi="华文仿宋" w:eastAsia="华文仿宋" w:cs="宋体"/>
          <w:b/>
          <w:color w:val="000000"/>
          <w:kern w:val="0"/>
          <w:sz w:val="32"/>
        </w:rPr>
      </w:pPr>
      <w:r>
        <w:rPr>
          <w:rFonts w:ascii="华文仿宋" w:hAnsi="华文仿宋" w:eastAsia="华文仿宋" w:cs="宋体"/>
          <w:b/>
          <w:color w:val="000000"/>
          <w:kern w:val="0"/>
          <w:sz w:val="32"/>
        </w:rPr>
        <w:t>满分100分，权重：40%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34"/>
        <w:gridCol w:w="709"/>
        <w:gridCol w:w="3119"/>
        <w:gridCol w:w="2980"/>
        <w:gridCol w:w="2974"/>
        <w:gridCol w:w="13"/>
        <w:gridCol w:w="2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第一部分 案例正文（满分 </w:t>
            </w:r>
            <w:r>
              <w:rPr>
                <w:b/>
                <w:bCs/>
                <w:color w:val="000000"/>
                <w:kern w:val="0"/>
                <w:sz w:val="22"/>
              </w:rPr>
              <w:t xml:space="preserve">50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评分等级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评价内容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9.0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10.0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7.0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9.0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6.0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7.0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6.0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案例来源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案例材料以作者本人实地访谈、调研获得的一手资料为主；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内容充实。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案例材料以他人的新闻报道和有关文献等二手材料为主；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材料来源广泛，内容充实。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案例材料以他人的新闻报道和有关文献等二手材料为主；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材料来源不够广泛，内容不够充实。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案例材料均为他人的新闻报道和有关文献等二手材料；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材料来源单一，内容单薄。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选题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选题本土化，紧密联系我国公共管理实践中的重大问题；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具有很强的典型性和代表性，案例在将来很长一段时间里（5 年以上）都有使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用价值。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选题得当，紧密联系国内外公共管理实践中的重大问题；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具有较强的典型性和代表性，案例在将来相当一段时间里（3 年以上）有使用价值。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选题为国内外公共管理实践中的问题；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具有典型性和代表性，案例有使用价值。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选题不具有典型性和代表性；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案例没有使用价值。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摘要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摘要精炼准确，能反映案例的核心内容；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篇幅得当。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摘要比较精炼准确，能反映案例的核心内容；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篇幅得当。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摘要比较准确，基本能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反映案例的核心内容。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摘要不能反映案例的核心内容。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案例主体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谋篇布局非常合理；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起承转合分明；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内容丰富，能还原案例的真实情境；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谋篇布局合理；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起承转合比较分明；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内容比较丰富，基本能还原案例的真实情境。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谋篇布局不够合理；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起承转合不够分明；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内容比较单薄，基本能还原案例的真实情境。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谋篇布局不合理；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起承转合不分明；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内容单薄，不能还原案例的真实情境。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文章结尾：结语或思考题等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文章结尾（结语、思考题或其他形式）具有很强的启发性、争议性和复杂性；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能很好地引导学生进入案例情境，激发学生的探讨兴趣，引发深刻思考。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文章结尾（结语、思考题或其他形式），具有较强的启发性、争议性和复杂性；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能较好地引导学生进入案例情境，激发学生的探讨兴趣，引发深刻思考。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文章结尾（结语、思考题或其他形式）， 具有一定的启发性、争议性和复杂性；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能在一定程度上引导学生进入案例情境，引发一定的思考。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文章结尾（结语、思考题或其他形式），无启发性、争议性和复杂性；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不能引导学生进入案例情境，难以引导学生展开思考。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第二部分 案例分析报告（满分 </w:t>
            </w:r>
            <w:r>
              <w:rPr>
                <w:b/>
                <w:bCs/>
                <w:color w:val="000000"/>
                <w:kern w:val="0"/>
                <w:sz w:val="22"/>
              </w:rPr>
              <w:t xml:space="preserve">40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评分等级 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优秀 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良好 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合格 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评价内容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9.0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10.0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） 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7.0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9.0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） 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6.0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7.0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） 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6.0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理论明确 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案例分析所使用的公共管理理论和工具非常明确且合理。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案例分析所使用的公共管理理论和工具比较明确，比较合理。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案例分析所使用的公共管理理论和工具基本明确，基本合理。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案例分析所使用的公共管理理论和工具不明确不合理。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思路清晰 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有恰当的分析框架，结构十分严谨，逻辑性很强。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有较为合理的分析框架，结构较为严谨，逻辑性教强。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有一定的分析框架，结构严谨性一般，逻辑性一般。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没有合理的分析框架和结构，逻辑性不强。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分析全面 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全面系统的分析相关背景、决策要素和政策影响。分析深刻且准确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完整分析了案例相关背景、决策要素和政策影响。分析比较深刻且准确。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分析中涉及部分案例相关背景、决策要素和政策影响。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案例相关背景、决策要素和政策影响基本没有讨论，分析浅显。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对策可行 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提出的政策或建议非常有针对性、可操作性和创新性。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提出的政策或建议有较强的针对性、可操作性和创新性。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提出的政策或建议的针对性、可操作性和创新性一般。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提出的政策或建议没有针对性、可操作性或创新性。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第三部分 文稿质量（满分 </w:t>
            </w:r>
            <w:r>
              <w:rPr>
                <w:b/>
                <w:bCs/>
                <w:color w:val="000000"/>
                <w:kern w:val="0"/>
                <w:sz w:val="22"/>
              </w:rPr>
              <w:t xml:space="preserve">10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评分等级 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优秀 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良好 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合格 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评价内容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9.0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10.0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） 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7.0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9.0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） 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6.0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7.0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） 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6.0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文本可读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性 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语言生动、概念准确、条理清晰、行文流畅、详略得当， 结构完整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概念准确、条理性好、行文通顺、详略有别，结构基本完整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部分概念模糊、条理不清、行文基本通顺、详略无明显区分，结构不够完整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概念模糊，无条理、文法不通、无主次， 结构存在缺失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文本规范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性 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引注规范、图表格式一致、清晰；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不存在知识产权争议。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少量引注不规范，部分图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表格式不一致；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不存在知识产权争议。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引注不规范，图表格式不一致；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可能存在知识产权争议。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引注不全面、图表格式凌乱；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存在严重的知识产权争议。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YTcxMzA4Y2Y1ZDdmNWIwMzA1NWM4MmJlYWRmZTgifQ=="/>
  </w:docVars>
  <w:rsids>
    <w:rsidRoot w:val="67FFFECC"/>
    <w:rsid w:val="2E0D2364"/>
    <w:rsid w:val="67FFF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2024-02-23T16:59:00Z</dcterms:created>
  <dc:creator>xh</dc:creator>
  <cp:lastModifiedBy>QMQ</cp:lastModifiedBy>
  <dcterms:modified xsi:type="dcterms:W3CDTF">2024-02-29T03:07:45Z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F431D1F6CE2C0B415C5ED865E1F74634_41</vt:lpwstr>
  </property>
</Properties>
</file>