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卫生管理学院“我心中的二十大”主题摄影比赛报名表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QQ：</w:t>
            </w:r>
          </w:p>
        </w:tc>
        <w:tc>
          <w:tcPr>
            <w:tcW w:w="3654" w:type="dxa"/>
            <w:gridSpan w:val="2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TEL：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作品介绍（100字以内）</w:t>
            </w:r>
          </w:p>
        </w:tc>
        <w:tc>
          <w:tcPr>
            <w:tcW w:w="7305" w:type="dxa"/>
            <w:gridSpan w:val="5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DJhZWU4ZDkwZTY4ZWEzOGQ0MTY3ZTliOTE4NTEifQ=="/>
  </w:docVars>
  <w:rsids>
    <w:rsidRoot w:val="00000000"/>
    <w:rsid w:val="048B0B29"/>
    <w:rsid w:val="7D78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64</Characters>
  <Lines>0</Lines>
  <Paragraphs>0</Paragraphs>
  <TotalTime>9</TotalTime>
  <ScaleCrop>false</ScaleCrop>
  <LinksUpToDate>false</LinksUpToDate>
  <CharactersWithSpaces>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2023-04-24T07:12:00Z</dcterms:created>
  <dc:creator>小金</dc:creator>
  <cp:lastModifiedBy>陈亦欣</cp:lastModifiedBy>
  <dcterms:modified xsi:type="dcterms:W3CDTF">2023-04-26T09:50:55Z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3DB5BA26606F43BBAB876EF5AFE3937D_12</vt:lpwstr>
  </property>
</Properties>
</file>