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Style w:val="6"/>
          <w:rFonts w:ascii="仿宋_GB2312" w:hAnsi="仿宋_GB2312" w:eastAsia="仿宋_GB2312" w:cs="仿宋_GB2312"/>
          <w:b/>
          <w:bCs/>
          <w:kern w:val="0"/>
          <w:sz w:val="28"/>
          <w:szCs w:val="28"/>
          <w:lang w:val="zh-TW"/>
        </w:rPr>
      </w:pPr>
      <w:r>
        <w:rPr>
          <w:rFonts w:ascii="Calibri" w:hAnsi="Calibri" w:cs="Times New Roman"/>
          <w:kern w:val="1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pStyle w:val="5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福建医科大学卫生管理学院心理情景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剧大赛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团体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报名表</w:t>
      </w:r>
    </w:p>
    <w:tbl>
      <w:tblPr>
        <w:tblStyle w:val="2"/>
        <w:tblpPr w:leftFromText="180" w:rightFromText="180" w:vertAnchor="page" w:horzAnchor="page" w:tblpX="1086" w:tblpY="2697"/>
        <w:tblW w:w="9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005"/>
        <w:gridCol w:w="1155"/>
        <w:gridCol w:w="1197"/>
        <w:gridCol w:w="1700"/>
        <w:gridCol w:w="1841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队伍名称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队伍负责人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福建医科大学卫生管理学院心理情景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剧大赛个人报名表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zh-TW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1217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43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28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43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428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QQ</w:t>
            </w:r>
          </w:p>
        </w:tc>
        <w:tc>
          <w:tcPr>
            <w:tcW w:w="2143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“从心启迪，逐梦青春”心理情景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短剧大赛故事大纲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组别：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表演主题：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队长姓名：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85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表演角色：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故事大纲：（500字左右）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3F5A0050"/>
    <w:rsid w:val="00270807"/>
    <w:rsid w:val="3F5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6">
    <w:name w:val="无"/>
    <w:qFormat/>
    <w:uiPriority w:val="0"/>
  </w:style>
  <w:style w:type="table" w:customStyle="1" w:styleId="7">
    <w:name w:val="网格型1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2023-03-21T09:43:00Z</dcterms:created>
  <dc:creator>陈亦欣</dc:creator>
  <cp:lastModifiedBy>陈亦欣</cp:lastModifiedBy>
  <dcterms:modified xsi:type="dcterms:W3CDTF">2023-11-07T02:43:43Z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7CA95736EDD3498FB47FB3E2E73C17D6_11</vt:lpwstr>
  </property>
</Properties>
</file>